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1E978" w14:textId="2C8DD123" w:rsidR="00771F85" w:rsidRPr="004E0FDB" w:rsidRDefault="004E0FDB" w:rsidP="004E0FDB">
      <w:pPr>
        <w:spacing w:after="0"/>
        <w:jc w:val="center"/>
        <w:rPr>
          <w:b/>
          <w:bCs/>
          <w:sz w:val="44"/>
          <w:szCs w:val="44"/>
        </w:rPr>
      </w:pPr>
      <w:r w:rsidRPr="004E0FDB">
        <w:rPr>
          <w:b/>
          <w:bCs/>
          <w:sz w:val="44"/>
          <w:szCs w:val="44"/>
        </w:rPr>
        <w:t>Měřidlo na klínové řemeny     8-900</w:t>
      </w:r>
    </w:p>
    <w:p w14:paraId="579CE5EF" w14:textId="08E1399F" w:rsidR="004E0FDB" w:rsidRPr="004E0FDB" w:rsidRDefault="004E0FDB" w:rsidP="004E0FDB">
      <w:pPr>
        <w:spacing w:after="0"/>
        <w:jc w:val="center"/>
        <w:rPr>
          <w:b/>
          <w:bCs/>
          <w:sz w:val="44"/>
          <w:szCs w:val="44"/>
        </w:rPr>
      </w:pPr>
      <w:r w:rsidRPr="004E0FDB">
        <w:rPr>
          <w:b/>
          <w:bCs/>
          <w:sz w:val="44"/>
          <w:szCs w:val="44"/>
        </w:rPr>
        <w:t>NÁVOD K POUŽITÍ</w:t>
      </w:r>
    </w:p>
    <w:p w14:paraId="30173182" w14:textId="4A775C8C" w:rsidR="004E0FDB" w:rsidRDefault="004E0FDB" w:rsidP="004E0FDB">
      <w:pPr>
        <w:jc w:val="center"/>
        <w:rPr>
          <w:sz w:val="36"/>
          <w:szCs w:val="36"/>
        </w:rPr>
      </w:pPr>
    </w:p>
    <w:p w14:paraId="6026402C" w14:textId="606EC39B" w:rsidR="004E0FDB" w:rsidRPr="004E0FDB" w:rsidRDefault="004E0FDB" w:rsidP="004E0FDB">
      <w:pPr>
        <w:spacing w:after="120"/>
        <w:jc w:val="both"/>
        <w:rPr>
          <w:b/>
          <w:bCs/>
          <w:i/>
          <w:iCs/>
          <w:sz w:val="28"/>
          <w:szCs w:val="28"/>
        </w:rPr>
      </w:pPr>
      <w:r w:rsidRPr="004E0FDB">
        <w:rPr>
          <w:b/>
          <w:bCs/>
          <w:i/>
          <w:iCs/>
          <w:sz w:val="28"/>
          <w:szCs w:val="28"/>
        </w:rPr>
        <w:t xml:space="preserve">Klínový řemen vložte mezi pevnou a pohyblivou část měřícího přístroje a řemen napněte. </w:t>
      </w:r>
    </w:p>
    <w:p w14:paraId="418EFF93" w14:textId="4A730417" w:rsidR="004E0FDB" w:rsidRPr="004E0FDB" w:rsidRDefault="004E0FDB" w:rsidP="004E0FDB">
      <w:pPr>
        <w:spacing w:after="120"/>
        <w:jc w:val="both"/>
        <w:rPr>
          <w:b/>
          <w:bCs/>
          <w:i/>
          <w:iCs/>
          <w:sz w:val="28"/>
          <w:szCs w:val="28"/>
        </w:rPr>
      </w:pPr>
      <w:r w:rsidRPr="004E0FDB">
        <w:rPr>
          <w:b/>
          <w:bCs/>
          <w:i/>
          <w:iCs/>
          <w:sz w:val="28"/>
          <w:szCs w:val="28"/>
        </w:rPr>
        <w:t xml:space="preserve">Podle výřezů v pevné horní části přístroje proveďte identifikaci řemene a to tak, že porovnáte spodní část řemene s odpovídajícím údajem ve výřezech na levé nebo pravé straně (viz </w:t>
      </w:r>
      <w:proofErr w:type="gramStart"/>
      <w:r w:rsidRPr="004E0FDB">
        <w:rPr>
          <w:b/>
          <w:bCs/>
          <w:i/>
          <w:iCs/>
          <w:sz w:val="28"/>
          <w:szCs w:val="28"/>
        </w:rPr>
        <w:t>obrázek)-</w:t>
      </w:r>
      <w:proofErr w:type="gramEnd"/>
      <w:r w:rsidRPr="004E0FDB">
        <w:rPr>
          <w:b/>
          <w:bCs/>
          <w:i/>
          <w:iCs/>
          <w:sz w:val="28"/>
          <w:szCs w:val="28"/>
        </w:rPr>
        <w:t xml:space="preserve"> spodní část řemene by měla být v polovině některého z označení A, B, 3VX, 5VX, L3, L4, L5.</w:t>
      </w:r>
    </w:p>
    <w:p w14:paraId="3D3F692E" w14:textId="61F98D93" w:rsidR="004E0FDB" w:rsidRPr="004E0FDB" w:rsidRDefault="004E0FDB" w:rsidP="004E0FDB">
      <w:pPr>
        <w:spacing w:after="120"/>
        <w:jc w:val="both"/>
        <w:rPr>
          <w:b/>
          <w:bCs/>
          <w:i/>
          <w:iCs/>
          <w:sz w:val="28"/>
          <w:szCs w:val="28"/>
        </w:rPr>
      </w:pPr>
      <w:r w:rsidRPr="004E0FDB">
        <w:rPr>
          <w:b/>
          <w:bCs/>
          <w:i/>
          <w:iCs/>
          <w:sz w:val="28"/>
          <w:szCs w:val="28"/>
        </w:rPr>
        <w:t>Pro stanovení délky řemene použijete stejné označení na svislé stupnici měřicího přístroje.</w:t>
      </w:r>
    </w:p>
    <w:p w14:paraId="3DB92CC0" w14:textId="03F68E41" w:rsidR="004E0FDB" w:rsidRPr="004E0FDB" w:rsidRDefault="004E0FDB" w:rsidP="004E0FDB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14:paraId="24BC188D" w14:textId="3CAD1A41" w:rsidR="004E0FDB" w:rsidRDefault="004E0FDB" w:rsidP="004E0FDB">
      <w:pPr>
        <w:spacing w:after="120"/>
        <w:jc w:val="both"/>
        <w:rPr>
          <w:b/>
          <w:bCs/>
          <w:i/>
          <w:iCs/>
          <w:sz w:val="28"/>
          <w:szCs w:val="28"/>
        </w:rPr>
      </w:pPr>
      <w:r w:rsidRPr="004E0FDB">
        <w:rPr>
          <w:b/>
          <w:bCs/>
          <w:i/>
          <w:iCs/>
          <w:sz w:val="28"/>
          <w:szCs w:val="28"/>
        </w:rPr>
        <w:t>Příklad (viz obrázek): spodní část řemene zasahuje do středu pole L4, na svislé stupnici odpovídá značení L4 příslušná délka v palcích.</w:t>
      </w:r>
    </w:p>
    <w:p w14:paraId="57D4FB11" w14:textId="77777777" w:rsidR="00C2775F" w:rsidRPr="004E0FDB" w:rsidRDefault="00C2775F" w:rsidP="004E0FDB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14:paraId="2B86AE4D" w14:textId="01A4487C" w:rsidR="004E0FDB" w:rsidRDefault="004E0FDB" w:rsidP="004E0FDB">
      <w:pPr>
        <w:spacing w:after="120"/>
        <w:jc w:val="both"/>
        <w:rPr>
          <w:b/>
          <w:bCs/>
          <w:i/>
          <w:iCs/>
          <w:sz w:val="28"/>
          <w:szCs w:val="28"/>
        </w:rPr>
      </w:pPr>
      <w:r w:rsidRPr="004E0FDB">
        <w:rPr>
          <w:b/>
          <w:bCs/>
          <w:i/>
          <w:iCs/>
          <w:sz w:val="28"/>
          <w:szCs w:val="28"/>
        </w:rPr>
        <w:t xml:space="preserve">Dovozce: </w:t>
      </w:r>
      <w:proofErr w:type="spellStart"/>
      <w:r w:rsidRPr="004E0FDB">
        <w:rPr>
          <w:b/>
          <w:bCs/>
          <w:i/>
          <w:iCs/>
          <w:sz w:val="28"/>
          <w:szCs w:val="28"/>
        </w:rPr>
        <w:t>H.C.S.spol.s.r.o</w:t>
      </w:r>
      <w:proofErr w:type="spellEnd"/>
      <w:r w:rsidRPr="004E0FDB">
        <w:rPr>
          <w:b/>
          <w:bCs/>
          <w:i/>
          <w:iCs/>
          <w:sz w:val="28"/>
          <w:szCs w:val="28"/>
        </w:rPr>
        <w:t xml:space="preserve">., Mělnická 158, </w:t>
      </w:r>
      <w:proofErr w:type="gramStart"/>
      <w:r w:rsidRPr="004E0FDB">
        <w:rPr>
          <w:b/>
          <w:bCs/>
          <w:i/>
          <w:iCs/>
          <w:sz w:val="28"/>
          <w:szCs w:val="28"/>
        </w:rPr>
        <w:t>Tišice- CZ</w:t>
      </w:r>
      <w:proofErr w:type="gramEnd"/>
    </w:p>
    <w:p w14:paraId="167D776B" w14:textId="665B0A74" w:rsidR="004E0FDB" w:rsidRDefault="004E0FDB" w:rsidP="004E0FDB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14:paraId="4DACED87" w14:textId="72327235" w:rsidR="004E0FDB" w:rsidRDefault="004E0FDB" w:rsidP="004E0FDB">
      <w:pPr>
        <w:spacing w:after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4558E099" wp14:editId="199468D8">
            <wp:extent cx="3219450" cy="3521784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ka 89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687" cy="352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2D344" w14:textId="706FCAB7" w:rsidR="004E0FDB" w:rsidRDefault="004E0FDB" w:rsidP="004E0FDB">
      <w:pPr>
        <w:spacing w:after="12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14:paraId="318D7AE4" w14:textId="77777777" w:rsidR="0003620F" w:rsidRDefault="0003620F" w:rsidP="004E0FDB">
      <w:pPr>
        <w:spacing w:after="120"/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lastRenderedPageBreak/>
        <w:t>Meradlo</w:t>
      </w:r>
      <w:proofErr w:type="spellEnd"/>
      <w:r>
        <w:rPr>
          <w:b/>
          <w:bCs/>
          <w:sz w:val="44"/>
          <w:szCs w:val="44"/>
        </w:rPr>
        <w:t xml:space="preserve"> na </w:t>
      </w:r>
      <w:proofErr w:type="spellStart"/>
      <w:r>
        <w:rPr>
          <w:b/>
          <w:bCs/>
          <w:sz w:val="44"/>
          <w:szCs w:val="44"/>
        </w:rPr>
        <w:t>klinové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remene</w:t>
      </w:r>
      <w:proofErr w:type="spellEnd"/>
      <w:r>
        <w:rPr>
          <w:b/>
          <w:bCs/>
          <w:sz w:val="44"/>
          <w:szCs w:val="44"/>
        </w:rPr>
        <w:t xml:space="preserve">   </w:t>
      </w:r>
    </w:p>
    <w:p w14:paraId="0BC0C7CB" w14:textId="7F21808B" w:rsidR="004E0FDB" w:rsidRDefault="0003620F" w:rsidP="004E0FDB">
      <w:pPr>
        <w:spacing w:after="1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NÁVOD NA POUŽITIE      E2-008900-01</w:t>
      </w:r>
    </w:p>
    <w:p w14:paraId="434D5FCA" w14:textId="77777777" w:rsidR="0003620F" w:rsidRDefault="0003620F" w:rsidP="004E0FDB">
      <w:pPr>
        <w:spacing w:after="120"/>
        <w:jc w:val="center"/>
        <w:rPr>
          <w:b/>
          <w:bCs/>
          <w:sz w:val="44"/>
          <w:szCs w:val="44"/>
        </w:rPr>
      </w:pPr>
    </w:p>
    <w:p w14:paraId="0B9F4C7F" w14:textId="4E02B424" w:rsidR="0003620F" w:rsidRPr="0003620F" w:rsidRDefault="0003620F" w:rsidP="0003620F">
      <w:pPr>
        <w:spacing w:after="120"/>
        <w:jc w:val="both"/>
        <w:rPr>
          <w:b/>
          <w:bCs/>
          <w:i/>
          <w:iCs/>
          <w:sz w:val="28"/>
          <w:szCs w:val="28"/>
        </w:rPr>
      </w:pPr>
      <w:proofErr w:type="spellStart"/>
      <w:r w:rsidRPr="0003620F">
        <w:rPr>
          <w:b/>
          <w:bCs/>
          <w:i/>
          <w:iCs/>
          <w:sz w:val="28"/>
          <w:szCs w:val="28"/>
        </w:rPr>
        <w:t>Klinový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remeň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vložte </w:t>
      </w:r>
      <w:proofErr w:type="spellStart"/>
      <w:r w:rsidRPr="0003620F">
        <w:rPr>
          <w:b/>
          <w:bCs/>
          <w:i/>
          <w:iCs/>
          <w:sz w:val="28"/>
          <w:szCs w:val="28"/>
        </w:rPr>
        <w:t>medzi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pevnou a pohyblivou </w:t>
      </w:r>
      <w:proofErr w:type="spellStart"/>
      <w:r w:rsidRPr="0003620F">
        <w:rPr>
          <w:b/>
          <w:bCs/>
          <w:i/>
          <w:iCs/>
          <w:sz w:val="28"/>
          <w:szCs w:val="28"/>
        </w:rPr>
        <w:t>časť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meracieho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prístroja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a </w:t>
      </w:r>
      <w:proofErr w:type="spellStart"/>
      <w:r w:rsidRPr="0003620F">
        <w:rPr>
          <w:b/>
          <w:bCs/>
          <w:i/>
          <w:iCs/>
          <w:sz w:val="28"/>
          <w:szCs w:val="28"/>
        </w:rPr>
        <w:t>remeň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napnite</w:t>
      </w:r>
      <w:proofErr w:type="spellEnd"/>
      <w:r w:rsidRPr="0003620F">
        <w:rPr>
          <w:b/>
          <w:bCs/>
          <w:i/>
          <w:iCs/>
          <w:sz w:val="28"/>
          <w:szCs w:val="28"/>
        </w:rPr>
        <w:t>.</w:t>
      </w:r>
    </w:p>
    <w:p w14:paraId="58C59EB8" w14:textId="22F559DF" w:rsidR="0003620F" w:rsidRPr="0003620F" w:rsidRDefault="0003620F" w:rsidP="0003620F">
      <w:pPr>
        <w:spacing w:after="120"/>
        <w:jc w:val="both"/>
        <w:rPr>
          <w:b/>
          <w:bCs/>
          <w:i/>
          <w:iCs/>
          <w:sz w:val="28"/>
          <w:szCs w:val="28"/>
        </w:rPr>
      </w:pPr>
      <w:proofErr w:type="spellStart"/>
      <w:r w:rsidRPr="0003620F">
        <w:rPr>
          <w:b/>
          <w:bCs/>
          <w:i/>
          <w:iCs/>
          <w:sz w:val="28"/>
          <w:szCs w:val="28"/>
        </w:rPr>
        <w:t>Podľa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výrezov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v </w:t>
      </w:r>
      <w:proofErr w:type="spellStart"/>
      <w:r w:rsidRPr="0003620F">
        <w:rPr>
          <w:b/>
          <w:bCs/>
          <w:i/>
          <w:iCs/>
          <w:sz w:val="28"/>
          <w:szCs w:val="28"/>
        </w:rPr>
        <w:t>pevnej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hornej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časti </w:t>
      </w:r>
      <w:proofErr w:type="spellStart"/>
      <w:r w:rsidRPr="0003620F">
        <w:rPr>
          <w:b/>
          <w:bCs/>
          <w:i/>
          <w:iCs/>
          <w:sz w:val="28"/>
          <w:szCs w:val="28"/>
        </w:rPr>
        <w:t>prístroja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vykonajte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identifikáciu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remeňa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a to ta</w:t>
      </w:r>
      <w:r>
        <w:rPr>
          <w:b/>
          <w:bCs/>
          <w:i/>
          <w:iCs/>
          <w:sz w:val="28"/>
          <w:szCs w:val="28"/>
        </w:rPr>
        <w:t>k</w:t>
      </w:r>
      <w:r w:rsidRPr="0003620F">
        <w:rPr>
          <w:b/>
          <w:bCs/>
          <w:i/>
          <w:iCs/>
          <w:sz w:val="28"/>
          <w:szCs w:val="28"/>
        </w:rPr>
        <w:t xml:space="preserve">, že porovnáte </w:t>
      </w:r>
      <w:proofErr w:type="spellStart"/>
      <w:r w:rsidRPr="0003620F">
        <w:rPr>
          <w:b/>
          <w:bCs/>
          <w:i/>
          <w:iCs/>
          <w:sz w:val="28"/>
          <w:szCs w:val="28"/>
        </w:rPr>
        <w:t>spodnú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časť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remeňa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s </w:t>
      </w:r>
      <w:proofErr w:type="spellStart"/>
      <w:r w:rsidRPr="0003620F">
        <w:rPr>
          <w:b/>
          <w:bCs/>
          <w:i/>
          <w:iCs/>
          <w:sz w:val="28"/>
          <w:szCs w:val="28"/>
        </w:rPr>
        <w:t>odpovedajúcimi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údajmi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vo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výrezoch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na </w:t>
      </w:r>
      <w:proofErr w:type="spellStart"/>
      <w:r w:rsidRPr="0003620F">
        <w:rPr>
          <w:b/>
          <w:bCs/>
          <w:i/>
          <w:iCs/>
          <w:sz w:val="28"/>
          <w:szCs w:val="28"/>
        </w:rPr>
        <w:t>ľavej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alebo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pravej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strane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(viď. </w:t>
      </w:r>
      <w:proofErr w:type="spellStart"/>
      <w:r w:rsidRPr="0003620F">
        <w:rPr>
          <w:b/>
          <w:bCs/>
          <w:i/>
          <w:iCs/>
          <w:sz w:val="28"/>
          <w:szCs w:val="28"/>
        </w:rPr>
        <w:t>Obrázok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) – </w:t>
      </w:r>
      <w:proofErr w:type="spellStart"/>
      <w:r w:rsidRPr="0003620F">
        <w:rPr>
          <w:b/>
          <w:bCs/>
          <w:i/>
          <w:iCs/>
          <w:sz w:val="28"/>
          <w:szCs w:val="28"/>
        </w:rPr>
        <w:t>spodná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časť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remeňa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by mala byť v</w:t>
      </w:r>
      <w:r>
        <w:rPr>
          <w:b/>
          <w:bCs/>
          <w:i/>
          <w:iCs/>
          <w:sz w:val="28"/>
          <w:szCs w:val="28"/>
        </w:rPr>
        <w:t> </w:t>
      </w:r>
      <w:r w:rsidRPr="0003620F">
        <w:rPr>
          <w:b/>
          <w:bCs/>
          <w:i/>
          <w:iCs/>
          <w:sz w:val="28"/>
          <w:szCs w:val="28"/>
        </w:rPr>
        <w:t>polovici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niektorých</w:t>
      </w:r>
      <w:proofErr w:type="spellEnd"/>
      <w:r>
        <w:rPr>
          <w:b/>
          <w:bCs/>
          <w:i/>
          <w:iCs/>
          <w:sz w:val="28"/>
          <w:szCs w:val="28"/>
        </w:rPr>
        <w:t xml:space="preserve"> z </w:t>
      </w:r>
      <w:r w:rsidRPr="0003620F">
        <w:rPr>
          <w:b/>
          <w:bCs/>
          <w:i/>
          <w:iCs/>
          <w:sz w:val="28"/>
          <w:szCs w:val="28"/>
        </w:rPr>
        <w:t>označení A, B, 3VX, 5VX, L3, L4, L5.</w:t>
      </w:r>
    </w:p>
    <w:p w14:paraId="58B58623" w14:textId="51C0F822" w:rsidR="0003620F" w:rsidRPr="0003620F" w:rsidRDefault="0003620F" w:rsidP="0003620F">
      <w:pPr>
        <w:spacing w:after="120"/>
        <w:jc w:val="both"/>
        <w:rPr>
          <w:b/>
          <w:bCs/>
          <w:i/>
          <w:iCs/>
          <w:sz w:val="28"/>
          <w:szCs w:val="28"/>
        </w:rPr>
      </w:pPr>
      <w:proofErr w:type="spellStart"/>
      <w:r w:rsidRPr="0003620F">
        <w:rPr>
          <w:b/>
          <w:bCs/>
          <w:i/>
          <w:iCs/>
          <w:sz w:val="28"/>
          <w:szCs w:val="28"/>
        </w:rPr>
        <w:t>Pre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stanovenie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dĺžky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remeňa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použijte </w:t>
      </w:r>
      <w:proofErr w:type="spellStart"/>
      <w:r w:rsidRPr="0003620F">
        <w:rPr>
          <w:b/>
          <w:bCs/>
          <w:i/>
          <w:iCs/>
          <w:sz w:val="28"/>
          <w:szCs w:val="28"/>
        </w:rPr>
        <w:t>rovnaké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označenie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na </w:t>
      </w:r>
      <w:proofErr w:type="spellStart"/>
      <w:r w:rsidRPr="0003620F">
        <w:rPr>
          <w:b/>
          <w:bCs/>
          <w:i/>
          <w:iCs/>
          <w:sz w:val="28"/>
          <w:szCs w:val="28"/>
        </w:rPr>
        <w:t>zvislej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stupnici </w:t>
      </w:r>
      <w:proofErr w:type="spellStart"/>
      <w:r w:rsidRPr="0003620F">
        <w:rPr>
          <w:b/>
          <w:bCs/>
          <w:i/>
          <w:iCs/>
          <w:sz w:val="28"/>
          <w:szCs w:val="28"/>
        </w:rPr>
        <w:t>meracieho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prístroja</w:t>
      </w:r>
      <w:proofErr w:type="spellEnd"/>
      <w:r w:rsidRPr="0003620F">
        <w:rPr>
          <w:b/>
          <w:bCs/>
          <w:i/>
          <w:iCs/>
          <w:sz w:val="28"/>
          <w:szCs w:val="28"/>
        </w:rPr>
        <w:t>.</w:t>
      </w:r>
    </w:p>
    <w:p w14:paraId="72FC058B" w14:textId="496D937E" w:rsidR="0003620F" w:rsidRPr="0003620F" w:rsidRDefault="0003620F" w:rsidP="0003620F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14:paraId="0BC01521" w14:textId="0A6095A3" w:rsidR="0003620F" w:rsidRDefault="0003620F" w:rsidP="0003620F">
      <w:pPr>
        <w:spacing w:after="120"/>
        <w:jc w:val="both"/>
        <w:rPr>
          <w:b/>
          <w:bCs/>
          <w:i/>
          <w:iCs/>
          <w:sz w:val="28"/>
          <w:szCs w:val="28"/>
        </w:rPr>
      </w:pPr>
      <w:proofErr w:type="spellStart"/>
      <w:r w:rsidRPr="0003620F">
        <w:rPr>
          <w:b/>
          <w:bCs/>
          <w:i/>
          <w:iCs/>
          <w:sz w:val="28"/>
          <w:szCs w:val="28"/>
        </w:rPr>
        <w:t>Príklad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(viď </w:t>
      </w:r>
      <w:proofErr w:type="spellStart"/>
      <w:r w:rsidRPr="0003620F">
        <w:rPr>
          <w:b/>
          <w:bCs/>
          <w:i/>
          <w:iCs/>
          <w:sz w:val="28"/>
          <w:szCs w:val="28"/>
        </w:rPr>
        <w:t>obrázok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): </w:t>
      </w:r>
      <w:proofErr w:type="spellStart"/>
      <w:r w:rsidRPr="0003620F">
        <w:rPr>
          <w:b/>
          <w:bCs/>
          <w:i/>
          <w:iCs/>
          <w:sz w:val="28"/>
          <w:szCs w:val="28"/>
        </w:rPr>
        <w:t>spodná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časť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remeňa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zasahuje do </w:t>
      </w:r>
      <w:proofErr w:type="spellStart"/>
      <w:r w:rsidRPr="0003620F">
        <w:rPr>
          <w:b/>
          <w:bCs/>
          <w:i/>
          <w:iCs/>
          <w:sz w:val="28"/>
          <w:szCs w:val="28"/>
        </w:rPr>
        <w:t>stredu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poľa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L4, na </w:t>
      </w:r>
      <w:proofErr w:type="spellStart"/>
      <w:r w:rsidRPr="0003620F">
        <w:rPr>
          <w:b/>
          <w:bCs/>
          <w:i/>
          <w:iCs/>
          <w:sz w:val="28"/>
          <w:szCs w:val="28"/>
        </w:rPr>
        <w:t>zvislej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stupnici </w:t>
      </w:r>
      <w:proofErr w:type="spellStart"/>
      <w:r w:rsidRPr="0003620F">
        <w:rPr>
          <w:b/>
          <w:bCs/>
          <w:i/>
          <w:iCs/>
          <w:sz w:val="28"/>
          <w:szCs w:val="28"/>
        </w:rPr>
        <w:t>odpovedá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značenie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L4 </w:t>
      </w:r>
      <w:proofErr w:type="spellStart"/>
      <w:r w:rsidRPr="0003620F">
        <w:rPr>
          <w:b/>
          <w:bCs/>
          <w:i/>
          <w:iCs/>
          <w:sz w:val="28"/>
          <w:szCs w:val="28"/>
        </w:rPr>
        <w:t>príslušná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3620F">
        <w:rPr>
          <w:b/>
          <w:bCs/>
          <w:i/>
          <w:iCs/>
          <w:sz w:val="28"/>
          <w:szCs w:val="28"/>
        </w:rPr>
        <w:t>dĺžka</w:t>
      </w:r>
      <w:proofErr w:type="spellEnd"/>
      <w:r w:rsidRPr="0003620F">
        <w:rPr>
          <w:b/>
          <w:bCs/>
          <w:i/>
          <w:iCs/>
          <w:sz w:val="28"/>
          <w:szCs w:val="28"/>
        </w:rPr>
        <w:t xml:space="preserve"> v </w:t>
      </w:r>
      <w:proofErr w:type="spellStart"/>
      <w:r w:rsidRPr="0003620F">
        <w:rPr>
          <w:b/>
          <w:bCs/>
          <w:i/>
          <w:iCs/>
          <w:sz w:val="28"/>
          <w:szCs w:val="28"/>
        </w:rPr>
        <w:t>palcoch</w:t>
      </w:r>
      <w:proofErr w:type="spellEnd"/>
      <w:r w:rsidRPr="0003620F">
        <w:rPr>
          <w:b/>
          <w:bCs/>
          <w:i/>
          <w:iCs/>
          <w:sz w:val="28"/>
          <w:szCs w:val="28"/>
        </w:rPr>
        <w:t>.</w:t>
      </w:r>
    </w:p>
    <w:p w14:paraId="36594C1B" w14:textId="1AC98300" w:rsidR="0003620F" w:rsidRDefault="0003620F" w:rsidP="0003620F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14:paraId="3FB34CA6" w14:textId="7CE37709" w:rsidR="0003620F" w:rsidRDefault="0003620F" w:rsidP="0003620F">
      <w:pPr>
        <w:spacing w:after="120"/>
        <w:jc w:val="both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Dovozca</w:t>
      </w:r>
      <w:proofErr w:type="spellEnd"/>
      <w:r>
        <w:rPr>
          <w:b/>
          <w:bCs/>
          <w:i/>
          <w:iCs/>
          <w:sz w:val="28"/>
          <w:szCs w:val="28"/>
        </w:rPr>
        <w:t xml:space="preserve">: </w:t>
      </w:r>
      <w:proofErr w:type="spellStart"/>
      <w:r>
        <w:rPr>
          <w:b/>
          <w:bCs/>
          <w:i/>
          <w:iCs/>
          <w:sz w:val="28"/>
          <w:szCs w:val="28"/>
        </w:rPr>
        <w:t>H.C.S.spol.s.r.o</w:t>
      </w:r>
      <w:proofErr w:type="spellEnd"/>
      <w:r>
        <w:rPr>
          <w:b/>
          <w:bCs/>
          <w:i/>
          <w:iCs/>
          <w:sz w:val="28"/>
          <w:szCs w:val="28"/>
        </w:rPr>
        <w:t xml:space="preserve">., Mělnická 158, </w:t>
      </w:r>
      <w:proofErr w:type="gramStart"/>
      <w:r>
        <w:rPr>
          <w:b/>
          <w:bCs/>
          <w:i/>
          <w:iCs/>
          <w:sz w:val="28"/>
          <w:szCs w:val="28"/>
        </w:rPr>
        <w:t>Tišice- CZ</w:t>
      </w:r>
      <w:proofErr w:type="gramEnd"/>
    </w:p>
    <w:p w14:paraId="3D5A8663" w14:textId="77777777" w:rsidR="00C2775F" w:rsidRDefault="00C2775F" w:rsidP="0003620F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14:paraId="6713D934" w14:textId="1EF0AC40" w:rsidR="004E0FDB" w:rsidRPr="004E0FDB" w:rsidRDefault="0003620F" w:rsidP="0003620F">
      <w:pPr>
        <w:spacing w:after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723886AF" wp14:editId="2F5304EC">
            <wp:extent cx="3160753" cy="3457575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ka 89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932" cy="34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FDB" w:rsidRPr="004E0FDB" w:rsidSect="00C277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84"/>
    <w:rsid w:val="0003620F"/>
    <w:rsid w:val="004E0FDB"/>
    <w:rsid w:val="00771F85"/>
    <w:rsid w:val="00A66A84"/>
    <w:rsid w:val="00C2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325B"/>
  <w15:chartTrackingRefBased/>
  <w15:docId w15:val="{8B8BA4AA-50CD-440A-9FF6-B79A6F4D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3</cp:revision>
  <cp:lastPrinted>2020-02-04T12:00:00Z</cp:lastPrinted>
  <dcterms:created xsi:type="dcterms:W3CDTF">2020-02-04T11:38:00Z</dcterms:created>
  <dcterms:modified xsi:type="dcterms:W3CDTF">2020-02-04T12:00:00Z</dcterms:modified>
</cp:coreProperties>
</file>